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8A" w:rsidRPr="006C628A" w:rsidRDefault="006C628A" w:rsidP="006C628A">
      <w:pPr>
        <w:widowControl w:val="0"/>
        <w:spacing w:after="0" w:line="310" w:lineRule="exact"/>
        <w:ind w:left="320"/>
        <w:jc w:val="center"/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</w:pPr>
      <w:r w:rsidRPr="006C628A"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  <w:t>Информированное добровольное согласие на  медицинское вмешательство</w:t>
      </w:r>
    </w:p>
    <w:p w:rsidR="006C628A" w:rsidRPr="006C628A" w:rsidRDefault="006C628A" w:rsidP="006C628A">
      <w:pPr>
        <w:widowControl w:val="0"/>
        <w:spacing w:after="0" w:line="310" w:lineRule="exact"/>
        <w:ind w:left="320"/>
        <w:jc w:val="center"/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</w:pPr>
      <w:proofErr w:type="gramStart"/>
      <w:r w:rsidRPr="006C628A"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  <w:t>при заключении договора на  предоставление социального обслуживания с предоставлением  социально-медицинских услуг  в стационарном отделении с временным проживанием</w:t>
      </w:r>
      <w:proofErr w:type="gramEnd"/>
      <w:r w:rsidRPr="006C628A"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  <w:t xml:space="preserve"> и отделении с дневным пребыванием  </w:t>
      </w:r>
    </w:p>
    <w:p w:rsidR="006C628A" w:rsidRPr="006C628A" w:rsidRDefault="006C628A" w:rsidP="006C628A">
      <w:pPr>
        <w:widowControl w:val="0"/>
        <w:spacing w:after="0" w:line="310" w:lineRule="exact"/>
        <w:ind w:left="320"/>
        <w:jc w:val="center"/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</w:pPr>
      <w:r w:rsidRPr="006C628A"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  <w:t xml:space="preserve">    в  ЛОГБУ «Тихвинский КЦСОН»</w:t>
      </w:r>
    </w:p>
    <w:p w:rsidR="006C628A" w:rsidRPr="006C628A" w:rsidRDefault="006C628A" w:rsidP="006C628A">
      <w:pPr>
        <w:widowControl w:val="0"/>
        <w:tabs>
          <w:tab w:val="right" w:pos="4162"/>
          <w:tab w:val="right" w:pos="5170"/>
          <w:tab w:val="right" w:pos="7024"/>
        </w:tabs>
        <w:spacing w:after="0" w:line="313" w:lineRule="exact"/>
        <w:ind w:left="80"/>
        <w:jc w:val="both"/>
        <w:rPr>
          <w:rFonts w:ascii="Calibri" w:eastAsia="Georgia" w:hAnsi="Calibri" w:cs="Calibri"/>
          <w:color w:val="000000"/>
          <w:sz w:val="20"/>
          <w:szCs w:val="20"/>
          <w:shd w:val="clear" w:color="auto" w:fill="FFFFFF"/>
          <w:lang w:eastAsia="ru-RU"/>
        </w:rPr>
      </w:pPr>
    </w:p>
    <w:p w:rsidR="006C628A" w:rsidRPr="006C628A" w:rsidRDefault="006C628A" w:rsidP="006C628A">
      <w:pPr>
        <w:widowControl w:val="0"/>
        <w:tabs>
          <w:tab w:val="right" w:pos="4162"/>
          <w:tab w:val="right" w:pos="5170"/>
          <w:tab w:val="right" w:pos="7024"/>
        </w:tabs>
        <w:spacing w:after="0" w:line="313" w:lineRule="exact"/>
        <w:ind w:left="80"/>
        <w:jc w:val="both"/>
        <w:rPr>
          <w:rFonts w:ascii="Calibri" w:eastAsia="Georgia" w:hAnsi="Calibri" w:cs="Calibri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6C628A">
        <w:rPr>
          <w:rFonts w:ascii="Calibri" w:eastAsia="Georgia" w:hAnsi="Calibri" w:cs="Calibri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Я,                                                                    </w:t>
      </w:r>
      <w:r w:rsidRPr="006C628A">
        <w:rPr>
          <w:rFonts w:ascii="Georgia" w:eastAsia="Georgia" w:hAnsi="Georgia" w:cs="Georgia"/>
          <w:b/>
          <w:bCs/>
          <w:iCs/>
          <w:color w:val="000000"/>
          <w:spacing w:val="10"/>
          <w:sz w:val="20"/>
          <w:szCs w:val="20"/>
          <w:u w:val="single"/>
          <w:shd w:val="clear" w:color="auto" w:fill="FFFFFF"/>
          <w:lang w:eastAsia="ru-RU"/>
        </w:rPr>
        <w:t>________________________________</w:t>
      </w:r>
    </w:p>
    <w:p w:rsidR="006C628A" w:rsidRPr="006C628A" w:rsidRDefault="006C628A" w:rsidP="006C628A">
      <w:pPr>
        <w:widowControl w:val="0"/>
        <w:tabs>
          <w:tab w:val="right" w:pos="4162"/>
          <w:tab w:val="right" w:pos="5170"/>
          <w:tab w:val="right" w:pos="7024"/>
        </w:tabs>
        <w:spacing w:after="0" w:line="313" w:lineRule="exact"/>
        <w:ind w:left="80"/>
        <w:jc w:val="center"/>
        <w:rPr>
          <w:rFonts w:ascii="Times New Roman" w:eastAsia="Georgia" w:hAnsi="Times New Roman"/>
          <w:b/>
          <w:bCs/>
          <w:spacing w:val="10"/>
          <w:sz w:val="20"/>
          <w:szCs w:val="20"/>
          <w:lang w:eastAsia="ru-RU"/>
        </w:rPr>
      </w:pPr>
      <w:r w:rsidRPr="006C628A">
        <w:rPr>
          <w:rFonts w:ascii="Calibri" w:eastAsia="Georgia" w:hAnsi="Calibri" w:cs="Calibri"/>
          <w:color w:val="000000"/>
          <w:sz w:val="20"/>
          <w:szCs w:val="20"/>
          <w:shd w:val="clear" w:color="auto" w:fill="FFFFFF"/>
          <w:lang w:eastAsia="ru-RU"/>
        </w:rPr>
        <w:t>(Ф.</w:t>
      </w:r>
      <w:r w:rsidRPr="006C628A">
        <w:rPr>
          <w:rFonts w:ascii="Times New Roman" w:eastAsia="Georgia" w:hAnsi="Times New Roman"/>
          <w:bCs/>
          <w:spacing w:val="10"/>
          <w:sz w:val="20"/>
          <w:szCs w:val="20"/>
          <w:lang w:eastAsia="ru-RU"/>
        </w:rPr>
        <w:t>И.О. гражданина)</w:t>
      </w:r>
    </w:p>
    <w:p w:rsidR="006C628A" w:rsidRPr="006C628A" w:rsidRDefault="006C628A" w:rsidP="006C628A">
      <w:pPr>
        <w:widowControl w:val="0"/>
        <w:tabs>
          <w:tab w:val="right" w:pos="4162"/>
          <w:tab w:val="right" w:pos="5170"/>
          <w:tab w:val="right" w:pos="7024"/>
        </w:tabs>
        <w:spacing w:after="0" w:line="313" w:lineRule="exact"/>
        <w:ind w:left="80"/>
        <w:jc w:val="both"/>
        <w:rPr>
          <w:rFonts w:ascii="Times New Roman" w:eastAsia="Georgia" w:hAnsi="Times New Roman" w:cs="Georgia"/>
          <w:bCs/>
          <w:color w:val="000000"/>
          <w:spacing w:val="10"/>
          <w:sz w:val="20"/>
          <w:szCs w:val="20"/>
          <w:shd w:val="clear" w:color="auto" w:fill="FFFFFF"/>
          <w:lang w:eastAsia="ru-RU"/>
        </w:rPr>
      </w:pPr>
      <w:proofErr w:type="gramStart"/>
      <w:r w:rsidRPr="006C628A">
        <w:rPr>
          <w:rFonts w:ascii="Georgia" w:eastAsia="Georgia" w:hAnsi="Georgia" w:cs="Georgia"/>
          <w:b/>
          <w:bCs/>
          <w:color w:val="000000"/>
          <w:spacing w:val="10"/>
          <w:sz w:val="20"/>
          <w:szCs w:val="20"/>
          <w:u w:val="single"/>
          <w:shd w:val="clear" w:color="auto" w:fill="FFFFFF"/>
          <w:lang w:eastAsia="ru-RU"/>
        </w:rPr>
        <w:t>зарегистрированный</w:t>
      </w:r>
      <w:proofErr w:type="gramEnd"/>
      <w:r w:rsidRPr="006C628A">
        <w:rPr>
          <w:rFonts w:ascii="Georgia" w:eastAsia="Georgia" w:hAnsi="Georgia" w:cs="Georgia"/>
          <w:b/>
          <w:bCs/>
          <w:color w:val="000000"/>
          <w:spacing w:val="10"/>
          <w:sz w:val="20"/>
          <w:szCs w:val="20"/>
          <w:u w:val="single"/>
          <w:shd w:val="clear" w:color="auto" w:fill="FFFFFF"/>
          <w:lang w:eastAsia="ru-RU"/>
        </w:rPr>
        <w:t xml:space="preserve"> по адресу_______________________________</w:t>
      </w:r>
    </w:p>
    <w:p w:rsidR="006C628A" w:rsidRPr="006C628A" w:rsidRDefault="006C628A" w:rsidP="006C628A">
      <w:pPr>
        <w:widowControl w:val="0"/>
        <w:tabs>
          <w:tab w:val="right" w:pos="4162"/>
          <w:tab w:val="right" w:pos="5170"/>
          <w:tab w:val="right" w:pos="7024"/>
        </w:tabs>
        <w:spacing w:after="0" w:line="313" w:lineRule="exact"/>
        <w:ind w:left="80"/>
        <w:jc w:val="center"/>
        <w:rPr>
          <w:rFonts w:ascii="Times New Roman" w:eastAsia="Georgia" w:hAnsi="Times New Roman" w:cs="Georgia"/>
          <w:b/>
          <w:bCs/>
          <w:spacing w:val="10"/>
          <w:sz w:val="20"/>
          <w:szCs w:val="20"/>
          <w:u w:val="single"/>
          <w:shd w:val="clear" w:color="auto" w:fill="FFFFFF"/>
          <w:lang w:eastAsia="ru-RU"/>
        </w:rPr>
      </w:pPr>
      <w:r w:rsidRPr="006C628A">
        <w:rPr>
          <w:rFonts w:ascii="Times New Roman" w:eastAsia="Georgia" w:hAnsi="Times New Roman" w:cs="Georgia"/>
          <w:bCs/>
          <w:color w:val="000000"/>
          <w:spacing w:val="10"/>
          <w:sz w:val="20"/>
          <w:szCs w:val="20"/>
          <w:shd w:val="clear" w:color="auto" w:fill="FFFFFF"/>
          <w:lang w:eastAsia="ru-RU"/>
        </w:rPr>
        <w:t>(адрес места жительства гражданина)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даю информированное добровольное согласие на медицинское вмешательство при   предоставлении  социально-медицинских услуг: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-проведение первичного медицинского осмотра;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осуществление систематического контроля за состояние здоровья, в том числе: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контрольные замеры температуры тела, измерение  АД (артериального давления), пульса, частоты сердечных сокращений, дыхания</w:t>
      </w:r>
      <w:proofErr w:type="gramStart"/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;</w:t>
      </w:r>
      <w:proofErr w:type="gramEnd"/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контроль приема лекарств, закапывание капель, наложение компрессов, горчичников, растирание     и натирание, обработка ран,  внутримышечных, подкожных  и внутривенных инъекци</w:t>
      </w:r>
      <w:proofErr w:type="gramStart"/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й(</w:t>
      </w:r>
      <w:proofErr w:type="gramEnd"/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 xml:space="preserve"> кроме капельниц);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консультирование по социально-медицинским вопросам;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проведение мероприятий по физиотерапии;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лечебная физкультура:</w:t>
      </w:r>
    </w:p>
    <w:p w:rsidR="006C628A" w:rsidRPr="006C628A" w:rsidRDefault="006C628A" w:rsidP="006C628A">
      <w:pPr>
        <w:widowControl w:val="0"/>
        <w:spacing w:after="180"/>
        <w:ind w:left="80" w:right="700"/>
        <w:jc w:val="both"/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ru-RU"/>
        </w:rPr>
      </w:pPr>
      <w:r w:rsidRPr="006C628A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- медицинский массаж;</w:t>
      </w:r>
    </w:p>
    <w:p w:rsidR="006C628A" w:rsidRPr="006C628A" w:rsidRDefault="006C628A" w:rsidP="006C628A">
      <w:pPr>
        <w:widowControl w:val="0"/>
        <w:spacing w:after="0"/>
        <w:ind w:left="80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6C628A">
        <w:rPr>
          <w:rFonts w:ascii="Times New Roman" w:eastAsia="Calibri" w:hAnsi="Times New Roman"/>
          <w:bCs/>
          <w:sz w:val="20"/>
          <w:szCs w:val="20"/>
          <w:lang w:eastAsia="ru-RU"/>
        </w:rPr>
        <w:t>Мне разъяснено, что я имею право отказаться от одного или нескольких видов медицинских вмешательств.</w:t>
      </w:r>
    </w:p>
    <w:p w:rsidR="006C628A" w:rsidRPr="006C628A" w:rsidRDefault="006C628A" w:rsidP="006C628A">
      <w:pPr>
        <w:widowControl w:val="0"/>
        <w:tabs>
          <w:tab w:val="left" w:pos="4771"/>
          <w:tab w:val="left" w:pos="6636"/>
          <w:tab w:val="left" w:pos="7417"/>
        </w:tabs>
        <w:spacing w:after="180" w:line="320" w:lineRule="exact"/>
        <w:ind w:left="80" w:right="160"/>
        <w:jc w:val="both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6C628A">
        <w:rPr>
          <w:rFonts w:ascii="Times New Roman" w:eastAsia="Courier New" w:hAnsi="Times New Roman"/>
          <w:color w:val="000000"/>
          <w:sz w:val="20"/>
          <w:szCs w:val="20"/>
          <w:u w:val="single"/>
          <w:lang w:eastAsia="ru-RU"/>
        </w:rPr>
        <w:t>«      »                       201   год</w:t>
      </w:r>
      <w:r w:rsidRPr="006C628A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                                                      ______________/____________</w:t>
      </w:r>
    </w:p>
    <w:p w:rsidR="006C628A" w:rsidRPr="006C628A" w:rsidRDefault="006C628A" w:rsidP="006C628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6C628A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                   (дата)                                                                               (ФИО)       (подпись)</w:t>
      </w:r>
    </w:p>
    <w:p w:rsidR="006C628A" w:rsidRPr="006C628A" w:rsidRDefault="006C628A" w:rsidP="006C628A">
      <w:pPr>
        <w:widowControl w:val="0"/>
        <w:spacing w:after="0" w:line="240" w:lineRule="auto"/>
        <w:ind w:right="370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C628A" w:rsidRPr="006C628A" w:rsidRDefault="006C628A" w:rsidP="006C628A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6C628A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</w:r>
    </w:p>
    <w:p w:rsidR="006C628A" w:rsidRPr="006C628A" w:rsidRDefault="006C628A" w:rsidP="006C628A">
      <w:pPr>
        <w:widowControl w:val="0"/>
        <w:spacing w:after="0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8E3D19" w:rsidRDefault="008E3D19">
      <w:bookmarkStart w:id="0" w:name="_GoBack"/>
      <w:bookmarkEnd w:id="0"/>
    </w:p>
    <w:sectPr w:rsidR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FA"/>
    <w:rsid w:val="000160D1"/>
    <w:rsid w:val="000E0C59"/>
    <w:rsid w:val="005B46FA"/>
    <w:rsid w:val="006A1E02"/>
    <w:rsid w:val="006C628A"/>
    <w:rsid w:val="008E3D19"/>
    <w:rsid w:val="009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A"/>
  </w:style>
  <w:style w:type="paragraph" w:styleId="1">
    <w:name w:val="heading 1"/>
    <w:basedOn w:val="a"/>
    <w:next w:val="a"/>
    <w:link w:val="10"/>
    <w:uiPriority w:val="9"/>
    <w:qFormat/>
    <w:rsid w:val="000160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0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0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0D1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0D1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0D1"/>
    <w:pPr>
      <w:spacing w:before="240" w:after="60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0D1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60D1"/>
    <w:pPr>
      <w:spacing w:before="240" w:after="60"/>
      <w:outlineLvl w:val="7"/>
    </w:pPr>
    <w:rPr>
      <w:rFonts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60D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60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60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60D1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60D1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60D1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60D1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60D1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60D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0160D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160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60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60D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60D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0160D1"/>
    <w:rPr>
      <w:b/>
      <w:bCs/>
    </w:rPr>
  </w:style>
  <w:style w:type="character" w:styleId="a9">
    <w:name w:val="Emphasis"/>
    <w:uiPriority w:val="20"/>
    <w:qFormat/>
    <w:rsid w:val="000160D1"/>
    <w:rPr>
      <w:i/>
      <w:iCs/>
    </w:rPr>
  </w:style>
  <w:style w:type="paragraph" w:styleId="aa">
    <w:name w:val="No Spacing"/>
    <w:link w:val="ab"/>
    <w:uiPriority w:val="1"/>
    <w:qFormat/>
    <w:rsid w:val="0094121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160D1"/>
  </w:style>
  <w:style w:type="paragraph" w:styleId="ac">
    <w:name w:val="List Paragraph"/>
    <w:basedOn w:val="a"/>
    <w:uiPriority w:val="34"/>
    <w:qFormat/>
    <w:rsid w:val="000160D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160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60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60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60D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0160D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0160D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0160D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0160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0160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160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2018-09-11T06:01:00Z</dcterms:created>
  <dcterms:modified xsi:type="dcterms:W3CDTF">2018-09-11T06:01:00Z</dcterms:modified>
</cp:coreProperties>
</file>