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BC" w:rsidRDefault="002D253B" w:rsidP="002D253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999B4DA" wp14:editId="58BBE4D6">
            <wp:simplePos x="0" y="0"/>
            <wp:positionH relativeFrom="column">
              <wp:posOffset>-461010</wp:posOffset>
            </wp:positionH>
            <wp:positionV relativeFrom="paragraph">
              <wp:posOffset>-427990</wp:posOffset>
            </wp:positionV>
            <wp:extent cx="10692130" cy="7559675"/>
            <wp:effectExtent l="0" t="0" r="0" b="3175"/>
            <wp:wrapNone/>
            <wp:docPr id="4" name="Рисунок 4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568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48CD" w:rsidRPr="00E248CD">
        <w:rPr>
          <w:rFonts w:ascii="Times New Roman" w:hAnsi="Times New Roman" w:cs="Times New Roman"/>
          <w:sz w:val="27"/>
          <w:szCs w:val="27"/>
        </w:rPr>
        <w:t xml:space="preserve">способствует улучшению </w:t>
      </w:r>
      <w:proofErr w:type="spellStart"/>
      <w:r w:rsidR="00E248CD" w:rsidRPr="00E248CD">
        <w:rPr>
          <w:rFonts w:ascii="Times New Roman" w:hAnsi="Times New Roman" w:cs="Times New Roman"/>
          <w:sz w:val="27"/>
          <w:szCs w:val="27"/>
        </w:rPr>
        <w:t>лимфо</w:t>
      </w:r>
      <w:proofErr w:type="spellEnd"/>
      <w:r w:rsidR="00E248CD" w:rsidRPr="00E248CD">
        <w:rPr>
          <w:rFonts w:ascii="Times New Roman" w:hAnsi="Times New Roman" w:cs="Times New Roman"/>
          <w:sz w:val="27"/>
          <w:szCs w:val="27"/>
        </w:rPr>
        <w:t xml:space="preserve">-  и кровообращения, а также это хорошая профилактика контрактур. Массаж улучшает состояние опорно-двигательного аппарата. Проводиться массаж спины, воротниковой области, верхних и нижних конечностей, уделяем особое внимание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окололопаточно</w:t>
      </w:r>
      <w:r w:rsidR="00EE67BC">
        <w:rPr>
          <w:rFonts w:ascii="Times New Roman" w:hAnsi="Times New Roman" w:cs="Times New Roman"/>
          <w:sz w:val="27"/>
          <w:szCs w:val="27"/>
        </w:rPr>
        <w:t>й</w:t>
      </w:r>
      <w:proofErr w:type="spellEnd"/>
      <w:r w:rsidR="00E248CD" w:rsidRPr="00E248CD">
        <w:rPr>
          <w:rFonts w:ascii="Times New Roman" w:hAnsi="Times New Roman" w:cs="Times New Roman"/>
          <w:sz w:val="27"/>
          <w:szCs w:val="27"/>
        </w:rPr>
        <w:t xml:space="preserve"> области. Напряженные мышцы расслабляем, ослабленные – стимулируем. Для этого используются все приемы избирательно с учетом клинических особенностей состояния ребенка. Обязателен массаж </w:t>
      </w:r>
      <w:proofErr w:type="spellStart"/>
      <w:r w:rsidR="00E248CD" w:rsidRPr="00E248CD">
        <w:rPr>
          <w:rFonts w:ascii="Times New Roman" w:hAnsi="Times New Roman" w:cs="Times New Roman"/>
          <w:sz w:val="27"/>
          <w:szCs w:val="27"/>
        </w:rPr>
        <w:t>паравертебральных</w:t>
      </w:r>
      <w:proofErr w:type="spellEnd"/>
      <w:r w:rsidR="00E248CD" w:rsidRPr="00E248C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248CD" w:rsidRPr="00E248CD">
        <w:rPr>
          <w:rFonts w:ascii="Times New Roman" w:hAnsi="Times New Roman" w:cs="Times New Roman"/>
          <w:sz w:val="27"/>
          <w:szCs w:val="27"/>
        </w:rPr>
        <w:t>спинно-мозговых</w:t>
      </w:r>
      <w:proofErr w:type="gramEnd"/>
      <w:r w:rsidR="00E248CD" w:rsidRPr="00E248CD">
        <w:rPr>
          <w:rFonts w:ascii="Times New Roman" w:hAnsi="Times New Roman" w:cs="Times New Roman"/>
          <w:sz w:val="27"/>
          <w:szCs w:val="27"/>
        </w:rPr>
        <w:t xml:space="preserve"> сегментов. </w:t>
      </w:r>
    </w:p>
    <w:p w:rsidR="00EE67BC" w:rsidRDefault="00E248CD" w:rsidP="00EE67BC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В целях расслабления мышц можно использовать прием</w:t>
      </w:r>
      <w:r w:rsidR="002D253B">
        <w:rPr>
          <w:rFonts w:ascii="Times New Roman" w:hAnsi="Times New Roman" w:cs="Times New Roman"/>
          <w:sz w:val="27"/>
          <w:szCs w:val="27"/>
        </w:rPr>
        <w:t xml:space="preserve"> </w:t>
      </w:r>
      <w:r w:rsidRPr="00E248CD">
        <w:rPr>
          <w:rFonts w:ascii="Times New Roman" w:hAnsi="Times New Roman" w:cs="Times New Roman"/>
          <w:sz w:val="27"/>
          <w:szCs w:val="27"/>
        </w:rPr>
        <w:t xml:space="preserve">потряхивания по </w:t>
      </w:r>
      <w:proofErr w:type="spellStart"/>
      <w:r w:rsidRPr="00E248CD">
        <w:rPr>
          <w:rFonts w:ascii="Times New Roman" w:hAnsi="Times New Roman" w:cs="Times New Roman"/>
          <w:sz w:val="27"/>
          <w:szCs w:val="27"/>
        </w:rPr>
        <w:t>Фелпсу</w:t>
      </w:r>
      <w:proofErr w:type="spellEnd"/>
      <w:r w:rsidRPr="00E248CD">
        <w:rPr>
          <w:rFonts w:ascii="Times New Roman" w:hAnsi="Times New Roman" w:cs="Times New Roman"/>
          <w:sz w:val="27"/>
          <w:szCs w:val="27"/>
        </w:rPr>
        <w:t xml:space="preserve">, используют точечный массаж. Обязательно используют пассивные движения с амплитудой возможной для данного ребенка. Это является хорошей профилактикой контрактур, а если они есть- способствует их уменьшению. </w:t>
      </w:r>
    </w:p>
    <w:p w:rsidR="00E248CD" w:rsidRPr="00E248CD" w:rsidRDefault="00E248CD" w:rsidP="00EE67BC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Напоминаю, если эпилепсия- исключается массаж воротниковой зоны.</w:t>
      </w:r>
    </w:p>
    <w:p w:rsidR="000530D8" w:rsidRPr="00E248CD" w:rsidRDefault="00E248CD" w:rsidP="00EE67B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48CD">
        <w:rPr>
          <w:rFonts w:ascii="Times New Roman" w:hAnsi="Times New Roman" w:cs="Times New Roman"/>
          <w:sz w:val="27"/>
          <w:szCs w:val="27"/>
        </w:rPr>
        <w:t xml:space="preserve">После курса массажа наблюдается улучшение динамики заболевания во </w:t>
      </w:r>
      <w:r w:rsidRPr="00E248CD">
        <w:rPr>
          <w:rFonts w:ascii="Times New Roman" w:hAnsi="Times New Roman" w:cs="Times New Roman"/>
          <w:sz w:val="27"/>
          <w:szCs w:val="27"/>
        </w:rPr>
        <w:lastRenderedPageBreak/>
        <w:t xml:space="preserve">многих случаях. Курс массажа повторяется, в зависимости от заболевания -  разный перерыв между курсами массажа. Ребенок после массажа становится не только физически более крепким, но и психологически более стойким, радостным. Массаж приносит пользу всему организму, нужно только помнить, что если есть противопоказания - массаж делать нельзя! </w:t>
      </w:r>
    </w:p>
    <w:p w:rsidR="000530D8" w:rsidRDefault="00E248CD" w:rsidP="00E248CD">
      <w:pPr>
        <w:ind w:right="-18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  <w:lang w:eastAsia="ru-RU"/>
        </w:rPr>
        <w:drawing>
          <wp:inline distT="0" distB="0" distL="0" distR="0">
            <wp:extent cx="1853145" cy="1676192"/>
            <wp:effectExtent l="114300" t="114300" r="109220" b="1149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68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87"/>
                    <a:stretch/>
                  </pic:blipFill>
                  <pic:spPr bwMode="auto">
                    <a:xfrm>
                      <a:off x="0" y="0"/>
                      <a:ext cx="1860785" cy="1683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53B" w:rsidRDefault="002D253B" w:rsidP="002D253B">
      <w:pPr>
        <w:pStyle w:val="msoorganizationname2"/>
        <w:widowControl w:val="0"/>
        <w:jc w:val="center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Ждем вас по адресу</w:t>
      </w:r>
    </w:p>
    <w:p w:rsidR="002D253B" w:rsidRDefault="007458B3" w:rsidP="002D253B">
      <w:pPr>
        <w:pStyle w:val="msoorganizationname2"/>
        <w:widowControl w:val="0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г</w:t>
      </w:r>
      <w:r w:rsidR="002D253B">
        <w:rPr>
          <w:color w:val="000000"/>
          <w14:ligatures w14:val="none"/>
        </w:rPr>
        <w:t>. ТихВин, 5 микрорайон, д. 34</w:t>
      </w:r>
    </w:p>
    <w:p w:rsidR="002D253B" w:rsidRDefault="002D253B" w:rsidP="002D253B">
      <w:pPr>
        <w:pStyle w:val="msoorganizationname2"/>
        <w:widowControl w:val="0"/>
        <w:jc w:val="center"/>
        <w:rPr>
          <w:color w:val="000000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8890</wp:posOffset>
            </wp:positionV>
            <wp:extent cx="608965" cy="548005"/>
            <wp:effectExtent l="0" t="0" r="635" b="4445"/>
            <wp:wrapNone/>
            <wp:docPr id="7" name="Рисунок 7" descr="Ð¦ÐÐÐ¢Ð  &amp;quot;Ð¢Ð ÐÐÐ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¦ÐÐÐ¢Ð  &amp;quot;Ð¢Ð ÐÐÐ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53B" w:rsidRDefault="002D253B" w:rsidP="002D253B">
      <w:pPr>
        <w:widowControl w:val="0"/>
        <w:rPr>
          <w:color w:val="000000"/>
        </w:rPr>
      </w:pPr>
      <w:r>
        <w:t> </w:t>
      </w:r>
    </w:p>
    <w:p w:rsidR="002D253B" w:rsidRDefault="002D253B" w:rsidP="002D253B">
      <w:pPr>
        <w:pStyle w:val="4"/>
        <w:widowControl w:val="0"/>
        <w:jc w:val="center"/>
        <w:rPr>
          <w:rFonts w:ascii="Times New Roman" w:hAnsi="Times New Roman" w:cs="Times New Roman"/>
          <w:sz w:val="22"/>
          <w:szCs w:val="22"/>
          <w14:ligatures w14:val="none"/>
        </w:rPr>
      </w:pPr>
    </w:p>
    <w:p w:rsidR="002D253B" w:rsidRPr="007458B3" w:rsidRDefault="002D253B" w:rsidP="00745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8B3">
        <w:rPr>
          <w:rFonts w:ascii="Times New Roman" w:hAnsi="Times New Roman" w:cs="Times New Roman"/>
        </w:rPr>
        <w:t>Телефон: 8 (81367) 58-049, 51-992</w:t>
      </w:r>
    </w:p>
    <w:p w:rsidR="002D253B" w:rsidRPr="007458B3" w:rsidRDefault="002D253B" w:rsidP="00745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8B3">
        <w:rPr>
          <w:rFonts w:ascii="Times New Roman" w:hAnsi="Times New Roman" w:cs="Times New Roman"/>
        </w:rPr>
        <w:t>E-</w:t>
      </w:r>
      <w:proofErr w:type="spellStart"/>
      <w:r w:rsidRPr="007458B3">
        <w:rPr>
          <w:rFonts w:ascii="Times New Roman" w:hAnsi="Times New Roman" w:cs="Times New Roman"/>
        </w:rPr>
        <w:t>mail</w:t>
      </w:r>
      <w:proofErr w:type="spellEnd"/>
      <w:r w:rsidRPr="007458B3">
        <w:rPr>
          <w:rFonts w:ascii="Times New Roman" w:hAnsi="Times New Roman" w:cs="Times New Roman"/>
        </w:rPr>
        <w:t>: tredy-tichvin@mail.ru</w:t>
      </w:r>
    </w:p>
    <w:p w:rsidR="002D253B" w:rsidRDefault="002D253B" w:rsidP="007458B3">
      <w:pPr>
        <w:spacing w:after="0" w:line="240" w:lineRule="auto"/>
        <w:jc w:val="center"/>
      </w:pPr>
      <w:r w:rsidRPr="007458B3">
        <w:rPr>
          <w:rFonts w:ascii="Times New Roman" w:hAnsi="Times New Roman" w:cs="Times New Roman"/>
        </w:rPr>
        <w:t xml:space="preserve">Сайт: </w:t>
      </w:r>
      <w:hyperlink r:id="rId7" w:history="1">
        <w:r w:rsidRPr="007458B3">
          <w:rPr>
            <w:rStyle w:val="a6"/>
            <w:rFonts w:ascii="Times New Roman" w:hAnsi="Times New Roman" w:cs="Times New Roman"/>
          </w:rPr>
          <w:t>http://tkcson.ru/</w:t>
        </w:r>
      </w:hyperlink>
    </w:p>
    <w:p w:rsidR="000530D8" w:rsidRDefault="000530D8" w:rsidP="00F92357">
      <w:pPr>
        <w:ind w:right="-426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0530D8" w:rsidRDefault="002D253B" w:rsidP="00F92357">
      <w:pPr>
        <w:ind w:right="-426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 wp14:anchorId="0F5F0D79" wp14:editId="4C949314">
            <wp:simplePos x="0" y="0"/>
            <wp:positionH relativeFrom="column">
              <wp:posOffset>2254885</wp:posOffset>
            </wp:positionH>
            <wp:positionV relativeFrom="paragraph">
              <wp:posOffset>11430</wp:posOffset>
            </wp:positionV>
            <wp:extent cx="833120" cy="875030"/>
            <wp:effectExtent l="0" t="0" r="5080" b="1270"/>
            <wp:wrapNone/>
            <wp:docPr id="1" name="Рисунок 1" descr="fond_401_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_401_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9" t="14822" r="32799" b="1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0713A08A" wp14:editId="17029265">
            <wp:simplePos x="0" y="0"/>
            <wp:positionH relativeFrom="column">
              <wp:posOffset>44450</wp:posOffset>
            </wp:positionH>
            <wp:positionV relativeFrom="paragraph">
              <wp:posOffset>6350</wp:posOffset>
            </wp:positionV>
            <wp:extent cx="850900" cy="782955"/>
            <wp:effectExtent l="0" t="0" r="6350" b="0"/>
            <wp:wrapNone/>
            <wp:docPr id="3" name="Рисунок 3" descr="logo-58232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5823290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0D8" w:rsidRDefault="000530D8" w:rsidP="00F92357">
      <w:pPr>
        <w:ind w:right="-426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E248CD" w:rsidRDefault="00E248CD" w:rsidP="00E248CD">
      <w:pPr>
        <w:ind w:right="-426"/>
        <w:rPr>
          <w:rFonts w:ascii="Times New Roman" w:hAnsi="Times New Roman" w:cs="Times New Roman"/>
          <w:color w:val="FF0000"/>
          <w:sz w:val="28"/>
          <w:szCs w:val="24"/>
        </w:rPr>
      </w:pPr>
    </w:p>
    <w:p w:rsidR="00E248CD" w:rsidRPr="00E248CD" w:rsidRDefault="00E248CD" w:rsidP="00E248CD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48C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098E45EB" wp14:editId="321CF9AD">
            <wp:simplePos x="0" y="0"/>
            <wp:positionH relativeFrom="column">
              <wp:posOffset>5556886</wp:posOffset>
            </wp:positionH>
            <wp:positionV relativeFrom="paragraph">
              <wp:posOffset>51435</wp:posOffset>
            </wp:positionV>
            <wp:extent cx="9144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8CD">
        <w:rPr>
          <w:rFonts w:ascii="Times New Roman" w:hAnsi="Times New Roman" w:cs="Times New Roman"/>
          <w:color w:val="FF0000"/>
          <w:sz w:val="28"/>
          <w:szCs w:val="28"/>
        </w:rPr>
        <w:t>ЛОГБУ «Тихвинский КЦСОН»</w:t>
      </w:r>
    </w:p>
    <w:p w:rsidR="00E248CD" w:rsidRPr="00E248CD" w:rsidRDefault="00E248CD" w:rsidP="00E248CD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48CD">
        <w:rPr>
          <w:rFonts w:ascii="Times New Roman" w:hAnsi="Times New Roman" w:cs="Times New Roman"/>
          <w:color w:val="FF0000"/>
          <w:sz w:val="28"/>
          <w:szCs w:val="28"/>
        </w:rPr>
        <w:t>(ЦЕНТР «ТРЕДИ»)</w:t>
      </w:r>
    </w:p>
    <w:p w:rsidR="00F92357" w:rsidRPr="00F92357" w:rsidRDefault="00F92357" w:rsidP="00E248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0530D8" w:rsidRDefault="000530D8" w:rsidP="00F92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C51BBF" w:rsidRPr="00F92357" w:rsidRDefault="00C51BBF" w:rsidP="00F92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F92357">
        <w:rPr>
          <w:rFonts w:ascii="Times New Roman" w:hAnsi="Times New Roman" w:cs="Times New Roman"/>
          <w:color w:val="FF0000"/>
          <w:sz w:val="28"/>
          <w:szCs w:val="24"/>
        </w:rPr>
        <w:t>Служба ранней помощи</w:t>
      </w:r>
    </w:p>
    <w:p w:rsidR="00924284" w:rsidRDefault="00924284" w:rsidP="00924284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30D8" w:rsidRDefault="000530D8" w:rsidP="00924284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30D8" w:rsidRDefault="000530D8" w:rsidP="00924284">
      <w:pPr>
        <w:ind w:right="-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A507780" wp14:editId="1C053BA0">
            <wp:extent cx="2959100" cy="1660406"/>
            <wp:effectExtent l="114300" t="114300" r="107950" b="111760"/>
            <wp:docPr id="33" name="Рисунок 33" descr="http://www.o-krohe.ru/images/article/orig/2018/07/massazh-i-detskaya-gimnastika-pri-myshechnoj-distoni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o-krohe.ru/images/article/orig/2018/07/massazh-i-detskaya-gimnastika-pri-myshechnoj-distonii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A7F74" w:rsidRDefault="00E248CD" w:rsidP="000A7F74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8CD">
        <w:rPr>
          <w:rFonts w:ascii="Times New Roman" w:hAnsi="Times New Roman" w:cs="Times New Roman"/>
          <w:b/>
          <w:sz w:val="32"/>
          <w:szCs w:val="32"/>
        </w:rPr>
        <w:t>Детский массаж</w:t>
      </w:r>
    </w:p>
    <w:p w:rsidR="00E248CD" w:rsidRPr="00E248CD" w:rsidRDefault="00E248CD" w:rsidP="000A7F74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8CD">
        <w:rPr>
          <w:rFonts w:ascii="Times New Roman" w:hAnsi="Times New Roman" w:cs="Times New Roman"/>
          <w:b/>
          <w:sz w:val="32"/>
          <w:szCs w:val="32"/>
        </w:rPr>
        <w:t xml:space="preserve"> от 1 года до 3 лет</w:t>
      </w:r>
    </w:p>
    <w:p w:rsidR="000530D8" w:rsidRDefault="000530D8" w:rsidP="00924284">
      <w:pPr>
        <w:ind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48CD" w:rsidRDefault="000A7F74" w:rsidP="00924284">
      <w:pPr>
        <w:ind w:right="-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Составитель: </w:t>
      </w:r>
      <w:r w:rsidRPr="000A7F74">
        <w:rPr>
          <w:rFonts w:ascii="Times New Roman" w:hAnsi="Times New Roman" w:cs="Times New Roman"/>
          <w:b/>
        </w:rPr>
        <w:t>Медицинская сестра по массажу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Рабиза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Т.В.</w:t>
      </w:r>
    </w:p>
    <w:p w:rsidR="00E248CD" w:rsidRDefault="00E248CD" w:rsidP="00924284">
      <w:pPr>
        <w:ind w:righ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48CD" w:rsidRDefault="002D253B" w:rsidP="00E248CD">
      <w:pPr>
        <w:ind w:right="-1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</w:t>
      </w:r>
      <w:r w:rsidR="00E248CD">
        <w:rPr>
          <w:rFonts w:ascii="Times New Roman" w:hAnsi="Times New Roman" w:cs="Times New Roman"/>
          <w:sz w:val="27"/>
          <w:szCs w:val="27"/>
        </w:rPr>
        <w:t xml:space="preserve"> Тихвин</w:t>
      </w:r>
    </w:p>
    <w:p w:rsidR="00B66DB0" w:rsidRPr="00E248CD" w:rsidRDefault="002D253B" w:rsidP="002D253B">
      <w:pPr>
        <w:spacing w:after="0"/>
        <w:ind w:right="-1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48CD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8EEC249" wp14:editId="7AA064B9">
            <wp:simplePos x="0" y="0"/>
            <wp:positionH relativeFrom="column">
              <wp:posOffset>-452755</wp:posOffset>
            </wp:positionH>
            <wp:positionV relativeFrom="paragraph">
              <wp:posOffset>-480695</wp:posOffset>
            </wp:positionV>
            <wp:extent cx="10692130" cy="7559675"/>
            <wp:effectExtent l="0" t="0" r="0" b="3175"/>
            <wp:wrapNone/>
            <wp:docPr id="6" name="Рисунок 6" descr="055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568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284" w:rsidRPr="00E248CD">
        <w:rPr>
          <w:rFonts w:ascii="Times New Roman" w:hAnsi="Times New Roman" w:cs="Times New Roman"/>
          <w:sz w:val="27"/>
          <w:szCs w:val="27"/>
        </w:rPr>
        <w:t>Д</w:t>
      </w:r>
      <w:r w:rsidR="00B66DB0" w:rsidRPr="00E248CD">
        <w:rPr>
          <w:rFonts w:ascii="Times New Roman" w:hAnsi="Times New Roman" w:cs="Times New Roman"/>
          <w:sz w:val="27"/>
          <w:szCs w:val="27"/>
        </w:rPr>
        <w:t>ля реабилитации детей с ограниченными возможностями при всех заболеваниях используется комплексное лечение. Одним из методов лечения является массаж.</w:t>
      </w:r>
    </w:p>
    <w:p w:rsidR="00187D27" w:rsidRPr="00E248CD" w:rsidRDefault="007A237B" w:rsidP="002D253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В Центре «Треди» у детей в возрасте от 1 года до 3 лет наиболее часто встречаются заболевания:</w:t>
      </w:r>
    </w:p>
    <w:p w:rsidR="007A237B" w:rsidRPr="00E248CD" w:rsidRDefault="007A237B" w:rsidP="002D253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- нарушение развития опорно-двигательного аппарата</w:t>
      </w:r>
    </w:p>
    <w:p w:rsidR="007A237B" w:rsidRPr="00E248CD" w:rsidRDefault="007A237B" w:rsidP="002D253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- нарушение осанки, сколиотическая осанка</w:t>
      </w:r>
    </w:p>
    <w:p w:rsidR="007A237B" w:rsidRPr="00E248CD" w:rsidRDefault="007A237B" w:rsidP="002D253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- плоскостопие, плоско-вальгусная стопа</w:t>
      </w:r>
    </w:p>
    <w:p w:rsidR="007A237B" w:rsidRPr="00E248CD" w:rsidRDefault="007A237B" w:rsidP="002D253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- заболевания центральной нервной системы (</w:t>
      </w:r>
      <w:proofErr w:type="spellStart"/>
      <w:r w:rsidRPr="00E248CD">
        <w:rPr>
          <w:rFonts w:ascii="Times New Roman" w:hAnsi="Times New Roman" w:cs="Times New Roman"/>
          <w:sz w:val="27"/>
          <w:szCs w:val="27"/>
        </w:rPr>
        <w:t>резидуальная</w:t>
      </w:r>
      <w:proofErr w:type="spellEnd"/>
      <w:r w:rsidRPr="00E248CD">
        <w:rPr>
          <w:rFonts w:ascii="Times New Roman" w:hAnsi="Times New Roman" w:cs="Times New Roman"/>
          <w:sz w:val="27"/>
          <w:szCs w:val="27"/>
        </w:rPr>
        <w:t xml:space="preserve"> энцефалопатия, эпилепсия)</w:t>
      </w:r>
    </w:p>
    <w:p w:rsidR="007A237B" w:rsidRPr="00E248CD" w:rsidRDefault="007A237B" w:rsidP="002D253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- нарушение развития речи (дизартрия, задержка речевого развития)</w:t>
      </w:r>
    </w:p>
    <w:p w:rsidR="007A237B" w:rsidRPr="00E248CD" w:rsidRDefault="007A237B" w:rsidP="002D253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И в меньшей степени встречается ДЦП.</w:t>
      </w:r>
    </w:p>
    <w:p w:rsidR="007A237B" w:rsidRPr="00E248CD" w:rsidRDefault="007A237B" w:rsidP="007458B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 xml:space="preserve">При нарушении осанки, сколиотической осанки, массаж направлен на улучшение кровообращения, нормализации мышечного тонуса. Массаж проводится на длинных мышцах спины, </w:t>
      </w:r>
      <w:proofErr w:type="spellStart"/>
      <w:r w:rsidRPr="00E248CD">
        <w:rPr>
          <w:rFonts w:ascii="Times New Roman" w:hAnsi="Times New Roman" w:cs="Times New Roman"/>
          <w:sz w:val="27"/>
          <w:szCs w:val="27"/>
        </w:rPr>
        <w:t>трапецивидных</w:t>
      </w:r>
      <w:proofErr w:type="spellEnd"/>
      <w:r w:rsidRPr="00E248CD">
        <w:rPr>
          <w:rFonts w:ascii="Times New Roman" w:hAnsi="Times New Roman" w:cs="Times New Roman"/>
          <w:sz w:val="27"/>
          <w:szCs w:val="27"/>
        </w:rPr>
        <w:t xml:space="preserve"> мышцах, широчайших </w:t>
      </w:r>
      <w:r w:rsidRPr="00E248CD">
        <w:rPr>
          <w:rFonts w:ascii="Times New Roman" w:hAnsi="Times New Roman" w:cs="Times New Roman"/>
          <w:sz w:val="27"/>
          <w:szCs w:val="27"/>
        </w:rPr>
        <w:lastRenderedPageBreak/>
        <w:t>мышцах спины. Обязательно обрабатывается мышца живота и грудной клетки. Это способствует укреплению мышечного корсета. Для этого используются разнообразные массажные приемы. Нужно помнить, что ударные приемы в области поясницы противопоказаны! Можно использовать баночный массаж, если нет противопоказаний.</w:t>
      </w:r>
    </w:p>
    <w:p w:rsidR="00E248CD" w:rsidRDefault="00791D3C" w:rsidP="007458B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 xml:space="preserve">При плоскостопии, плоско-вальгусных стопах массаж направлен на улучшение работы мышечно-связочного аппарата. Массаж проводится общеукрепляющий всего тела за исключением рук. Если такой массаж по каким-то причинам не возможен, то можно ограничиться массажем спины и ног. Массаж ног должен начинаться с поясничной области. Массажные приемы используют избирательно, в зависимости </w:t>
      </w:r>
      <w:r w:rsidR="008A17B6" w:rsidRPr="00E248CD">
        <w:rPr>
          <w:rFonts w:ascii="Times New Roman" w:hAnsi="Times New Roman" w:cs="Times New Roman"/>
          <w:sz w:val="27"/>
          <w:szCs w:val="27"/>
        </w:rPr>
        <w:t>от того нужно расслабить или тонизировать мышцы. Обязательно используются корригирующие движения, направленные на правильную установку стоп.</w:t>
      </w:r>
    </w:p>
    <w:p w:rsidR="008A17B6" w:rsidRPr="00E248CD" w:rsidRDefault="008A17B6" w:rsidP="007458B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 xml:space="preserve">При заболеваниях центральной нервной системы массаж улучшает </w:t>
      </w:r>
      <w:r w:rsidRPr="00E248CD">
        <w:rPr>
          <w:rFonts w:ascii="Times New Roman" w:hAnsi="Times New Roman" w:cs="Times New Roman"/>
          <w:sz w:val="27"/>
          <w:szCs w:val="27"/>
        </w:rPr>
        <w:lastRenderedPageBreak/>
        <w:t xml:space="preserve">тонус мышц. При повышенном тонусе </w:t>
      </w:r>
      <w:r w:rsidR="005F39EC" w:rsidRPr="00E248CD">
        <w:rPr>
          <w:rFonts w:ascii="Times New Roman" w:hAnsi="Times New Roman" w:cs="Times New Roman"/>
          <w:sz w:val="27"/>
          <w:szCs w:val="27"/>
        </w:rPr>
        <w:t>мышцы</w:t>
      </w:r>
      <w:r w:rsidR="00B66DB0" w:rsidRPr="00E248CD">
        <w:rPr>
          <w:rFonts w:ascii="Times New Roman" w:hAnsi="Times New Roman" w:cs="Times New Roman"/>
          <w:sz w:val="27"/>
          <w:szCs w:val="27"/>
        </w:rPr>
        <w:t xml:space="preserve"> </w:t>
      </w:r>
      <w:r w:rsidRPr="00E248CD">
        <w:rPr>
          <w:rFonts w:ascii="Times New Roman" w:hAnsi="Times New Roman" w:cs="Times New Roman"/>
          <w:sz w:val="27"/>
          <w:szCs w:val="27"/>
        </w:rPr>
        <w:t>расслабляем, при сниженном, наоборот, укрепляем. При этом улучшается кровообращение. Массаж</w:t>
      </w:r>
      <w:r w:rsidR="005F39EC" w:rsidRPr="00E248CD">
        <w:rPr>
          <w:rFonts w:ascii="Times New Roman" w:hAnsi="Times New Roman" w:cs="Times New Roman"/>
          <w:sz w:val="27"/>
          <w:szCs w:val="27"/>
        </w:rPr>
        <w:t xml:space="preserve"> </w:t>
      </w:r>
      <w:r w:rsidRPr="00E248CD">
        <w:rPr>
          <w:rFonts w:ascii="Times New Roman" w:hAnsi="Times New Roman" w:cs="Times New Roman"/>
          <w:sz w:val="27"/>
          <w:szCs w:val="27"/>
        </w:rPr>
        <w:t xml:space="preserve">- общий, акцент на проблемные зоны делают. При наличии эпилепсии воротниковую область не делают. При </w:t>
      </w:r>
      <w:proofErr w:type="spellStart"/>
      <w:r w:rsidRPr="00E248CD">
        <w:rPr>
          <w:rFonts w:ascii="Times New Roman" w:hAnsi="Times New Roman" w:cs="Times New Roman"/>
          <w:sz w:val="27"/>
          <w:szCs w:val="27"/>
        </w:rPr>
        <w:t>шунтозависимой</w:t>
      </w:r>
      <w:proofErr w:type="spellEnd"/>
      <w:r w:rsidRPr="00E248CD">
        <w:rPr>
          <w:rFonts w:ascii="Times New Roman" w:hAnsi="Times New Roman" w:cs="Times New Roman"/>
          <w:sz w:val="27"/>
          <w:szCs w:val="27"/>
        </w:rPr>
        <w:t xml:space="preserve"> гидроцефалии исключаем воротниковую область и живот. Используем все приемы поглаживания, растирания и разминания.</w:t>
      </w:r>
    </w:p>
    <w:p w:rsidR="008A17B6" w:rsidRPr="00E248CD" w:rsidRDefault="008A17B6" w:rsidP="007458B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>При нарушении развития речи массаж улучшает кровообращение. Делается общий массаж с расслаблением воротниковой области и проработкой речевых зон (верхние конечности). Особое внимание уделяется массажу кистей и пальцев рук. Можно использовать различные приспособления, которые помогают проработке мышц. Это</w:t>
      </w:r>
      <w:r w:rsidR="00924284" w:rsidRPr="00E248CD">
        <w:rPr>
          <w:rFonts w:ascii="Times New Roman" w:hAnsi="Times New Roman" w:cs="Times New Roman"/>
          <w:sz w:val="27"/>
          <w:szCs w:val="27"/>
        </w:rPr>
        <w:t>,</w:t>
      </w:r>
      <w:r w:rsidRPr="00E248CD">
        <w:rPr>
          <w:rFonts w:ascii="Times New Roman" w:hAnsi="Times New Roman" w:cs="Times New Roman"/>
          <w:sz w:val="27"/>
          <w:szCs w:val="27"/>
        </w:rPr>
        <w:t xml:space="preserve"> например, колющие мячики (своеобразный точечный массаж, более глубокое воздействие).</w:t>
      </w:r>
    </w:p>
    <w:p w:rsidR="00FC5430" w:rsidRPr="00E248CD" w:rsidRDefault="00FC5430" w:rsidP="007458B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248CD">
        <w:rPr>
          <w:rFonts w:ascii="Times New Roman" w:hAnsi="Times New Roman" w:cs="Times New Roman"/>
          <w:sz w:val="27"/>
          <w:szCs w:val="27"/>
        </w:rPr>
        <w:t xml:space="preserve">При ДЦП массаж нормализует тонус мышц, улучшает трафику тканей, </w:t>
      </w:r>
    </w:p>
    <w:p w:rsidR="000530D8" w:rsidRPr="00E248CD" w:rsidRDefault="000530D8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Pr="00E248CD" w:rsidRDefault="000530D8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Pr="00E248CD" w:rsidRDefault="000530D8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Pr="00E248CD" w:rsidRDefault="000530D8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Pr="00E248CD" w:rsidRDefault="000530D8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Pr="00E248CD" w:rsidRDefault="000530D8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P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8CD" w:rsidRDefault="00E248CD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E248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F9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F9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F9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F9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F9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F9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Default="000530D8" w:rsidP="00F9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0D8" w:rsidRPr="00F92357" w:rsidRDefault="000530D8" w:rsidP="00F92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7B6" w:rsidRPr="007A237B" w:rsidRDefault="008A17B6" w:rsidP="005F39E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530D8" w:rsidRDefault="000530D8">
      <w:pPr>
        <w:ind w:right="-426"/>
        <w:jc w:val="both"/>
        <w:rPr>
          <w:rFonts w:ascii="Times New Roman" w:hAnsi="Times New Roman" w:cs="Times New Roman"/>
          <w:sz w:val="24"/>
          <w:szCs w:val="24"/>
        </w:rPr>
        <w:sectPr w:rsidR="000530D8" w:rsidSect="000530D8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5F39EC" w:rsidRPr="007A237B" w:rsidRDefault="005F39E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F39EC" w:rsidRPr="007A237B" w:rsidSect="000530D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6"/>
    <w:rsid w:val="000530D8"/>
    <w:rsid w:val="00071356"/>
    <w:rsid w:val="000A7F74"/>
    <w:rsid w:val="00187D27"/>
    <w:rsid w:val="002D253B"/>
    <w:rsid w:val="003C454D"/>
    <w:rsid w:val="005F39EC"/>
    <w:rsid w:val="00637199"/>
    <w:rsid w:val="007458B3"/>
    <w:rsid w:val="00791D3C"/>
    <w:rsid w:val="007A237B"/>
    <w:rsid w:val="00855085"/>
    <w:rsid w:val="008A17B6"/>
    <w:rsid w:val="008F067C"/>
    <w:rsid w:val="00924284"/>
    <w:rsid w:val="00A61646"/>
    <w:rsid w:val="00B66DB0"/>
    <w:rsid w:val="00C51BBF"/>
    <w:rsid w:val="00E248CD"/>
    <w:rsid w:val="00EE67BC"/>
    <w:rsid w:val="00F05933"/>
    <w:rsid w:val="00F92357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3538"/>
  <w15:docId w15:val="{BA5C0057-436F-4683-8A4F-DEF6CD2F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link w:val="40"/>
    <w:uiPriority w:val="9"/>
    <w:qFormat/>
    <w:rsid w:val="002D253B"/>
    <w:pPr>
      <w:spacing w:after="80" w:line="268" w:lineRule="auto"/>
      <w:jc w:val="right"/>
      <w:outlineLvl w:val="3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48CD"/>
    <w:pPr>
      <w:spacing w:after="0" w:line="240" w:lineRule="auto"/>
    </w:pPr>
  </w:style>
  <w:style w:type="paragraph" w:customStyle="1" w:styleId="msoorganizationname2">
    <w:name w:val="msoorganizationname2"/>
    <w:rsid w:val="002D253B"/>
    <w:pPr>
      <w:spacing w:after="0" w:line="307" w:lineRule="auto"/>
    </w:pPr>
    <w:rPr>
      <w:rFonts w:ascii="Arial" w:eastAsia="Times New Roman" w:hAnsi="Arial" w:cs="Arial"/>
      <w:b/>
      <w:bCs/>
      <w:caps/>
      <w:color w:val="330066"/>
      <w:kern w:val="28"/>
      <w:sz w:val="18"/>
      <w:szCs w:val="18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rsid w:val="002D253B"/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2D253B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kcson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2019-04-12T12:11:00Z</cp:lastPrinted>
  <dcterms:created xsi:type="dcterms:W3CDTF">2019-04-10T08:56:00Z</dcterms:created>
  <dcterms:modified xsi:type="dcterms:W3CDTF">2019-04-12T12:16:00Z</dcterms:modified>
</cp:coreProperties>
</file>